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D1A" w:rsidRDefault="00694D1A" w:rsidP="00694D1A">
      <w:pPr>
        <w:pStyle w:val="NormalWeb"/>
      </w:pPr>
      <w:r>
        <w:rPr>
          <w:rFonts w:ascii="Verdana" w:hAnsi="Verdana"/>
          <w:b/>
          <w:bCs/>
          <w:i/>
          <w:iCs/>
          <w:color w:val="212121"/>
          <w:sz w:val="36"/>
          <w:szCs w:val="36"/>
        </w:rPr>
        <w:t xml:space="preserve">fidere </w:t>
      </w:r>
      <w:r>
        <w:rPr>
          <w:rFonts w:ascii="Verdana" w:hAnsi="Verdana"/>
          <w:i/>
          <w:iCs/>
          <w:color w:val="212121"/>
          <w:sz w:val="36"/>
          <w:szCs w:val="36"/>
        </w:rPr>
        <w:t xml:space="preserve">et </w:t>
      </w:r>
      <w:r>
        <w:rPr>
          <w:rFonts w:ascii="Verdana" w:hAnsi="Verdana"/>
          <w:b/>
          <w:bCs/>
          <w:i/>
          <w:iCs/>
          <w:color w:val="212121"/>
          <w:sz w:val="36"/>
          <w:szCs w:val="36"/>
        </w:rPr>
        <w:t xml:space="preserve">cum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 xml:space="preserve">La </w:t>
      </w:r>
      <w:r>
        <w:rPr>
          <w:rFonts w:ascii="Verdana" w:hAnsi="Verdana"/>
          <w:color w:val="212121"/>
          <w:sz w:val="26"/>
          <w:szCs w:val="26"/>
        </w:rPr>
        <w:t>particularité</w:t>
      </w:r>
      <w:r>
        <w:rPr>
          <w:rFonts w:ascii="Verdana" w:hAnsi="Verdana"/>
          <w:color w:val="212121"/>
          <w:sz w:val="26"/>
          <w:szCs w:val="26"/>
        </w:rPr>
        <w:t xml:space="preserve">́ de nos « Chemins de Saint Gilles » - et, en cela, nous marchons « à contre-courant » de la tentation </w:t>
      </w:r>
      <w:r>
        <w:rPr>
          <w:rFonts w:ascii="Verdana" w:hAnsi="Verdana"/>
          <w:color w:val="212121"/>
          <w:sz w:val="26"/>
          <w:szCs w:val="26"/>
        </w:rPr>
        <w:t>omniprésente</w:t>
      </w:r>
      <w:r>
        <w:rPr>
          <w:rFonts w:ascii="Verdana" w:hAnsi="Verdana"/>
          <w:color w:val="212121"/>
          <w:sz w:val="26"/>
          <w:szCs w:val="26"/>
        </w:rPr>
        <w:t xml:space="preserve"> de la </w:t>
      </w:r>
      <w:r>
        <w:rPr>
          <w:rFonts w:ascii="Verdana" w:hAnsi="Verdana"/>
          <w:color w:val="212121"/>
          <w:sz w:val="26"/>
          <w:szCs w:val="26"/>
        </w:rPr>
        <w:t>démarche</w:t>
      </w:r>
      <w:r>
        <w:rPr>
          <w:rFonts w:ascii="Verdana" w:hAnsi="Verdana"/>
          <w:color w:val="212121"/>
          <w:sz w:val="26"/>
          <w:szCs w:val="26"/>
        </w:rPr>
        <w:t xml:space="preserve"> individuelle sinon individualiste – c’est que nous cheminons... </w:t>
      </w:r>
      <w:r>
        <w:rPr>
          <w:rFonts w:ascii="Verdana" w:hAnsi="Verdana"/>
          <w:color w:val="212121"/>
          <w:sz w:val="26"/>
          <w:szCs w:val="26"/>
        </w:rPr>
        <w:t>à</w:t>
      </w:r>
      <w:r>
        <w:rPr>
          <w:rFonts w:ascii="Verdana" w:hAnsi="Verdana"/>
          <w:color w:val="212121"/>
          <w:sz w:val="26"/>
          <w:szCs w:val="26"/>
        </w:rPr>
        <w:t xml:space="preserve">̀ plusieurs, en groupe, en </w:t>
      </w:r>
      <w:r>
        <w:rPr>
          <w:rFonts w:ascii="Verdana" w:hAnsi="Verdana"/>
          <w:color w:val="212121"/>
          <w:sz w:val="26"/>
          <w:szCs w:val="26"/>
        </w:rPr>
        <w:t>équipe</w:t>
      </w:r>
      <w:r>
        <w:rPr>
          <w:rFonts w:ascii="Verdana" w:hAnsi="Verdana"/>
          <w:color w:val="212121"/>
          <w:sz w:val="26"/>
          <w:szCs w:val="26"/>
        </w:rPr>
        <w:t xml:space="preserve"> !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 xml:space="preserve">Mais ce qui est </w:t>
      </w:r>
      <w:r>
        <w:rPr>
          <w:rFonts w:ascii="Verdana" w:hAnsi="Verdana"/>
          <w:color w:val="212121"/>
          <w:sz w:val="26"/>
          <w:szCs w:val="26"/>
        </w:rPr>
        <w:t>perç</w:t>
      </w:r>
      <w:r>
        <w:rPr>
          <w:rFonts w:ascii="Arial" w:hAnsi="Arial" w:cs="Arial"/>
          <w:color w:val="212121"/>
          <w:sz w:val="26"/>
          <w:szCs w:val="26"/>
        </w:rPr>
        <w:t>u</w:t>
      </w:r>
      <w:r>
        <w:rPr>
          <w:rFonts w:ascii="Verdana" w:hAnsi="Verdana"/>
          <w:color w:val="212121"/>
          <w:sz w:val="26"/>
          <w:szCs w:val="26"/>
        </w:rPr>
        <w:t xml:space="preserve"> comme un handicap... se </w:t>
      </w:r>
      <w:r>
        <w:rPr>
          <w:rFonts w:ascii="Verdana" w:hAnsi="Verdana"/>
          <w:color w:val="212121"/>
          <w:sz w:val="26"/>
          <w:szCs w:val="26"/>
        </w:rPr>
        <w:t>révèle</w:t>
      </w:r>
      <w:r>
        <w:rPr>
          <w:rFonts w:ascii="Verdana" w:hAnsi="Verdana"/>
          <w:color w:val="212121"/>
          <w:sz w:val="26"/>
          <w:szCs w:val="26"/>
        </w:rPr>
        <w:t xml:space="preserve"> </w:t>
      </w:r>
      <w:r>
        <w:rPr>
          <w:rFonts w:ascii="Verdana" w:hAnsi="Verdana"/>
          <w:color w:val="212121"/>
          <w:sz w:val="26"/>
          <w:szCs w:val="26"/>
        </w:rPr>
        <w:t>ê</w:t>
      </w:r>
      <w:r>
        <w:rPr>
          <w:rFonts w:ascii="Arial" w:hAnsi="Arial" w:cs="Arial"/>
          <w:color w:val="212121"/>
          <w:sz w:val="26"/>
          <w:szCs w:val="26"/>
        </w:rPr>
        <w:t>t</w:t>
      </w:r>
      <w:r>
        <w:rPr>
          <w:rFonts w:ascii="Verdana" w:hAnsi="Verdana"/>
          <w:color w:val="212121"/>
          <w:sz w:val="26"/>
          <w:szCs w:val="26"/>
        </w:rPr>
        <w:t>re</w:t>
      </w:r>
      <w:r>
        <w:rPr>
          <w:rFonts w:ascii="Verdana" w:hAnsi="Verdana"/>
          <w:color w:val="212121"/>
          <w:sz w:val="26"/>
          <w:szCs w:val="26"/>
        </w:rPr>
        <w:t xml:space="preserve"> une chance : dans notre </w:t>
      </w:r>
      <w:r>
        <w:rPr>
          <w:rFonts w:ascii="Verdana" w:hAnsi="Verdana"/>
          <w:color w:val="212121"/>
          <w:sz w:val="26"/>
          <w:szCs w:val="26"/>
        </w:rPr>
        <w:t>thème</w:t>
      </w:r>
      <w:r>
        <w:rPr>
          <w:rFonts w:ascii="Verdana" w:hAnsi="Verdana"/>
          <w:color w:val="212121"/>
          <w:sz w:val="26"/>
          <w:szCs w:val="26"/>
        </w:rPr>
        <w:t xml:space="preserve"> d’</w:t>
      </w:r>
      <w:r>
        <w:rPr>
          <w:rFonts w:ascii="Verdana" w:hAnsi="Verdana"/>
          <w:color w:val="212121"/>
          <w:sz w:val="26"/>
          <w:szCs w:val="26"/>
        </w:rPr>
        <w:t>année</w:t>
      </w:r>
      <w:r>
        <w:rPr>
          <w:rFonts w:ascii="Verdana" w:hAnsi="Verdana"/>
          <w:color w:val="212121"/>
          <w:sz w:val="26"/>
          <w:szCs w:val="26"/>
        </w:rPr>
        <w:t xml:space="preserve"> : « La confiance: un risque, une chance, un chemin... », il y a ce mot qui, en </w:t>
      </w:r>
      <w:r>
        <w:rPr>
          <w:rFonts w:ascii="Verdana" w:hAnsi="Verdana"/>
          <w:color w:val="212121"/>
          <w:sz w:val="26"/>
          <w:szCs w:val="26"/>
        </w:rPr>
        <w:t>lui-mê</w:t>
      </w:r>
      <w:r>
        <w:rPr>
          <w:rFonts w:ascii="Arial" w:hAnsi="Arial" w:cs="Arial"/>
          <w:color w:val="212121"/>
          <w:sz w:val="26"/>
          <w:szCs w:val="26"/>
        </w:rPr>
        <w:t>m</w:t>
      </w:r>
      <w:r>
        <w:rPr>
          <w:rFonts w:ascii="Verdana" w:hAnsi="Verdana"/>
          <w:color w:val="212121"/>
          <w:sz w:val="26"/>
          <w:szCs w:val="26"/>
        </w:rPr>
        <w:t>e</w:t>
      </w:r>
      <w:r>
        <w:rPr>
          <w:rFonts w:ascii="Verdana" w:hAnsi="Verdana"/>
          <w:color w:val="212121"/>
          <w:sz w:val="26"/>
          <w:szCs w:val="26"/>
        </w:rPr>
        <w:t xml:space="preserve"> est </w:t>
      </w:r>
      <w:r>
        <w:rPr>
          <w:rFonts w:ascii="Verdana" w:hAnsi="Verdana"/>
          <w:color w:val="212121"/>
          <w:sz w:val="26"/>
          <w:szCs w:val="26"/>
        </w:rPr>
        <w:t>déjà</w:t>
      </w:r>
      <w:r>
        <w:rPr>
          <w:rFonts w:ascii="Verdana" w:hAnsi="Verdana"/>
          <w:color w:val="212121"/>
          <w:sz w:val="26"/>
          <w:szCs w:val="26"/>
        </w:rPr>
        <w:t xml:space="preserve">̀ un CHEMIN : il y a </w:t>
      </w:r>
      <w:r>
        <w:rPr>
          <w:rFonts w:ascii="Verdana" w:hAnsi="Verdana"/>
          <w:b/>
          <w:bCs/>
          <w:color w:val="212121"/>
          <w:sz w:val="26"/>
          <w:szCs w:val="26"/>
        </w:rPr>
        <w:t xml:space="preserve">fidere </w:t>
      </w:r>
      <w:r>
        <w:rPr>
          <w:rFonts w:ascii="Verdana" w:hAnsi="Verdana"/>
          <w:color w:val="212121"/>
          <w:sz w:val="26"/>
          <w:szCs w:val="26"/>
        </w:rPr>
        <w:t xml:space="preserve">et </w:t>
      </w:r>
      <w:r>
        <w:rPr>
          <w:rFonts w:ascii="Verdana" w:hAnsi="Verdana"/>
          <w:b/>
          <w:bCs/>
          <w:color w:val="212121"/>
          <w:sz w:val="26"/>
          <w:szCs w:val="26"/>
        </w:rPr>
        <w:t xml:space="preserve">cum. </w:t>
      </w:r>
      <w:r>
        <w:rPr>
          <w:rFonts w:ascii="Verdana" w:hAnsi="Verdana"/>
          <w:color w:val="212121"/>
          <w:sz w:val="26"/>
          <w:szCs w:val="26"/>
        </w:rPr>
        <w:t xml:space="preserve">Le mot confiance vient du latin confidentia, </w:t>
      </w:r>
      <w:r>
        <w:rPr>
          <w:rFonts w:ascii="Verdana" w:hAnsi="Verdana"/>
          <w:color w:val="212121"/>
          <w:sz w:val="26"/>
          <w:szCs w:val="26"/>
        </w:rPr>
        <w:t>lui-mê</w:t>
      </w:r>
      <w:r>
        <w:rPr>
          <w:rFonts w:ascii="Arial" w:hAnsi="Arial" w:cs="Arial"/>
          <w:color w:val="212121"/>
          <w:sz w:val="26"/>
          <w:szCs w:val="26"/>
        </w:rPr>
        <w:t>m</w:t>
      </w:r>
      <w:r>
        <w:rPr>
          <w:rFonts w:ascii="Verdana" w:hAnsi="Verdana"/>
          <w:color w:val="212121"/>
          <w:sz w:val="26"/>
          <w:szCs w:val="26"/>
        </w:rPr>
        <w:t>e</w:t>
      </w:r>
      <w:r>
        <w:rPr>
          <w:rFonts w:ascii="Verdana" w:hAnsi="Verdana"/>
          <w:color w:val="212121"/>
          <w:sz w:val="26"/>
          <w:szCs w:val="26"/>
        </w:rPr>
        <w:t xml:space="preserve"> issu de cum-fidere : cum = « avec », fidere = « se fier », « croire », « avoir foi ». La confiance est donc </w:t>
      </w:r>
      <w:r>
        <w:rPr>
          <w:rFonts w:ascii="Verdana" w:hAnsi="Verdana"/>
          <w:color w:val="212121"/>
          <w:sz w:val="26"/>
          <w:szCs w:val="26"/>
        </w:rPr>
        <w:t>littéralement</w:t>
      </w:r>
      <w:r>
        <w:rPr>
          <w:rFonts w:ascii="Verdana" w:hAnsi="Verdana"/>
          <w:color w:val="212121"/>
          <w:sz w:val="26"/>
          <w:szCs w:val="26"/>
        </w:rPr>
        <w:t xml:space="preserve"> un acte de foi partagé, un « se fier avec ».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 xml:space="preserve">Cette origine montre que la confiance n’est pas un simple </w:t>
      </w:r>
      <w:r>
        <w:rPr>
          <w:rFonts w:ascii="Verdana" w:hAnsi="Verdana"/>
          <w:color w:val="212121"/>
          <w:sz w:val="26"/>
          <w:szCs w:val="26"/>
        </w:rPr>
        <w:t>état</w:t>
      </w:r>
      <w:r>
        <w:rPr>
          <w:rFonts w:ascii="Verdana" w:hAnsi="Verdana"/>
          <w:color w:val="212121"/>
          <w:sz w:val="26"/>
          <w:szCs w:val="26"/>
        </w:rPr>
        <w:t xml:space="preserve"> mental, mais une relation : elle n’a de sens qu’à deux, ou </w:t>
      </w:r>
      <w:r>
        <w:rPr>
          <w:rFonts w:ascii="Verdana" w:hAnsi="Verdana"/>
          <w:color w:val="212121"/>
          <w:sz w:val="26"/>
          <w:szCs w:val="26"/>
        </w:rPr>
        <w:t>à</w:t>
      </w:r>
      <w:r>
        <w:rPr>
          <w:rFonts w:ascii="Verdana" w:hAnsi="Verdana"/>
          <w:color w:val="212121"/>
          <w:sz w:val="26"/>
          <w:szCs w:val="26"/>
        </w:rPr>
        <w:t xml:space="preserve">̀ plusieurs, et elle suppose un mouvement vers l’autre.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>La confiance comme risque assumé. Le verbe fidere contie</w:t>
      </w:r>
      <w:bookmarkStart w:id="0" w:name="_GoBack"/>
      <w:bookmarkEnd w:id="0"/>
      <w:r>
        <w:rPr>
          <w:rFonts w:ascii="Verdana" w:hAnsi="Verdana"/>
          <w:color w:val="212121"/>
          <w:sz w:val="26"/>
          <w:szCs w:val="26"/>
        </w:rPr>
        <w:t>nt l’</w:t>
      </w:r>
      <w:r>
        <w:rPr>
          <w:rFonts w:ascii="Verdana" w:hAnsi="Verdana"/>
          <w:color w:val="212121"/>
          <w:sz w:val="26"/>
          <w:szCs w:val="26"/>
        </w:rPr>
        <w:t>idée</w:t>
      </w:r>
      <w:r>
        <w:rPr>
          <w:rFonts w:ascii="Verdana" w:hAnsi="Verdana"/>
          <w:color w:val="212121"/>
          <w:sz w:val="26"/>
          <w:szCs w:val="26"/>
        </w:rPr>
        <w:t xml:space="preserve"> d’un pari : on se fie sans certitude. </w:t>
      </w:r>
      <w:r>
        <w:rPr>
          <w:rFonts w:ascii="Verdana" w:hAnsi="Verdana"/>
          <w:color w:val="212121"/>
          <w:sz w:val="26"/>
          <w:szCs w:val="26"/>
        </w:rPr>
        <w:t>Étymologiquement</w:t>
      </w:r>
      <w:r>
        <w:rPr>
          <w:rFonts w:ascii="Verdana" w:hAnsi="Verdana"/>
          <w:color w:val="212121"/>
          <w:sz w:val="26"/>
          <w:szCs w:val="26"/>
        </w:rPr>
        <w:t xml:space="preserve">, la confiance n’exige donc ni preuve, ni garantie. Elle implique un dosage de </w:t>
      </w:r>
      <w:r>
        <w:rPr>
          <w:rFonts w:ascii="Verdana" w:hAnsi="Verdana"/>
          <w:color w:val="212121"/>
          <w:sz w:val="26"/>
          <w:szCs w:val="26"/>
        </w:rPr>
        <w:t>vulnérabilité</w:t>
      </w:r>
      <w:r>
        <w:rPr>
          <w:rFonts w:ascii="Verdana" w:hAnsi="Verdana"/>
          <w:color w:val="212121"/>
          <w:sz w:val="26"/>
          <w:szCs w:val="26"/>
        </w:rPr>
        <w:t xml:space="preserve">́, un consentement à l’incertitude.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 xml:space="preserve">Philosophiquement, cela </w:t>
      </w:r>
      <w:r>
        <w:rPr>
          <w:rFonts w:ascii="Verdana" w:hAnsi="Verdana"/>
          <w:color w:val="212121"/>
          <w:sz w:val="26"/>
          <w:szCs w:val="26"/>
        </w:rPr>
        <w:t>suggère</w:t>
      </w:r>
      <w:r>
        <w:rPr>
          <w:rFonts w:ascii="Verdana" w:hAnsi="Verdana"/>
          <w:color w:val="212121"/>
          <w:sz w:val="26"/>
          <w:szCs w:val="26"/>
        </w:rPr>
        <w:t xml:space="preserve"> que la confiance n’est pas </w:t>
      </w:r>
      <w:r>
        <w:rPr>
          <w:rFonts w:ascii="Verdana" w:hAnsi="Verdana"/>
          <w:color w:val="212121"/>
          <w:sz w:val="26"/>
          <w:szCs w:val="26"/>
        </w:rPr>
        <w:t>naï</w:t>
      </w:r>
      <w:r>
        <w:rPr>
          <w:rFonts w:ascii="Arial" w:hAnsi="Arial" w:cs="Arial"/>
          <w:color w:val="212121"/>
          <w:sz w:val="26"/>
          <w:szCs w:val="26"/>
        </w:rPr>
        <w:t>v</w:t>
      </w:r>
      <w:r>
        <w:rPr>
          <w:rFonts w:ascii="Verdana" w:hAnsi="Verdana"/>
          <w:color w:val="212121"/>
          <w:sz w:val="26"/>
          <w:szCs w:val="26"/>
        </w:rPr>
        <w:t>eté</w:t>
      </w:r>
      <w:r>
        <w:rPr>
          <w:rFonts w:ascii="Verdana" w:hAnsi="Verdana"/>
          <w:color w:val="212121"/>
          <w:sz w:val="26"/>
          <w:szCs w:val="26"/>
        </w:rPr>
        <w:t xml:space="preserve">́ : c’est un choix lucide, </w:t>
      </w:r>
      <w:r>
        <w:rPr>
          <w:rFonts w:ascii="Verdana" w:hAnsi="Verdana"/>
          <w:color w:val="212121"/>
          <w:sz w:val="26"/>
          <w:szCs w:val="26"/>
        </w:rPr>
        <w:t>malgré</w:t>
      </w:r>
      <w:r>
        <w:rPr>
          <w:rFonts w:ascii="Verdana" w:hAnsi="Verdana"/>
          <w:color w:val="212121"/>
          <w:sz w:val="26"/>
          <w:szCs w:val="26"/>
        </w:rPr>
        <w:t xml:space="preserve">́ le risque ; elle est un acte </w:t>
      </w:r>
      <w:r>
        <w:rPr>
          <w:rFonts w:ascii="Verdana" w:hAnsi="Verdana"/>
          <w:color w:val="212121"/>
          <w:sz w:val="26"/>
          <w:szCs w:val="26"/>
        </w:rPr>
        <w:t>éthique</w:t>
      </w:r>
      <w:r>
        <w:rPr>
          <w:rFonts w:ascii="Verdana" w:hAnsi="Verdana"/>
          <w:color w:val="212121"/>
          <w:sz w:val="26"/>
          <w:szCs w:val="26"/>
        </w:rPr>
        <w:t xml:space="preserve"> : je m’avance vers l’autre sans le </w:t>
      </w:r>
      <w:r>
        <w:rPr>
          <w:rFonts w:ascii="Verdana" w:hAnsi="Verdana"/>
          <w:color w:val="212121"/>
          <w:sz w:val="26"/>
          <w:szCs w:val="26"/>
        </w:rPr>
        <w:t>maî</w:t>
      </w:r>
      <w:r>
        <w:rPr>
          <w:rFonts w:ascii="Arial" w:hAnsi="Arial" w:cs="Arial"/>
          <w:color w:val="212121"/>
          <w:sz w:val="26"/>
          <w:szCs w:val="26"/>
        </w:rPr>
        <w:t>t</w:t>
      </w:r>
      <w:r>
        <w:rPr>
          <w:rFonts w:ascii="Verdana" w:hAnsi="Verdana"/>
          <w:color w:val="212121"/>
          <w:sz w:val="26"/>
          <w:szCs w:val="26"/>
        </w:rPr>
        <w:t>riser</w:t>
      </w:r>
      <w:r>
        <w:rPr>
          <w:rFonts w:ascii="Verdana" w:hAnsi="Verdana"/>
          <w:color w:val="212121"/>
          <w:sz w:val="26"/>
          <w:szCs w:val="26"/>
        </w:rPr>
        <w:t xml:space="preserve"> ; elle est un pouvoir : faire confiance, c’est donner du </w:t>
      </w:r>
      <w:r>
        <w:rPr>
          <w:rFonts w:ascii="Verdana" w:hAnsi="Verdana"/>
          <w:color w:val="212121"/>
          <w:sz w:val="26"/>
          <w:szCs w:val="26"/>
        </w:rPr>
        <w:t>crédit</w:t>
      </w:r>
      <w:r>
        <w:rPr>
          <w:rFonts w:ascii="Verdana" w:hAnsi="Verdana"/>
          <w:color w:val="212121"/>
          <w:sz w:val="26"/>
          <w:szCs w:val="26"/>
        </w:rPr>
        <w:t xml:space="preserve">et donc permettre à l’autre d’exister moralement.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>Un « avec » qui donne forme au lien. L’étymologie rappelle que la confiance n’est pas une projection solitaire, mais un espace de relation. Elle crée un avec — un espace partagé dans lequel : je renonce au contro</w:t>
      </w:r>
      <w:r>
        <w:rPr>
          <w:rFonts w:ascii="Arial" w:hAnsi="Arial" w:cs="Arial"/>
          <w:color w:val="212121"/>
          <w:sz w:val="26"/>
          <w:szCs w:val="26"/>
        </w:rPr>
        <w:t>̂</w:t>
      </w:r>
      <w:r>
        <w:rPr>
          <w:rFonts w:ascii="Verdana" w:hAnsi="Verdana"/>
          <w:color w:val="212121"/>
          <w:sz w:val="26"/>
          <w:szCs w:val="26"/>
        </w:rPr>
        <w:t xml:space="preserve">le total, j’accorde une valeur à la parole ou au geste de l’autre, je reconnais une forme de réciprocité possible. Ainsi, on peut dire qu’elle « fabrique du lien » : la confiance est un acte qui constitue la communauté humaine.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>Confiance et foi : un héritage spirituel. La proximité entre fidere et la fides latine (« foi », « loyauté », « fidélité ») invite une lecture plus spirituelle : faire confiance, c’est accorder une forme de foi terrestre. On ne voit pas, on ne sait pas totalement, mais on avance. C’est un acte d’ouverture. La confiance apparai</w:t>
      </w:r>
      <w:r>
        <w:rPr>
          <w:rFonts w:ascii="Arial" w:hAnsi="Arial" w:cs="Arial"/>
          <w:color w:val="212121"/>
          <w:sz w:val="26"/>
          <w:szCs w:val="26"/>
        </w:rPr>
        <w:t>̂</w:t>
      </w:r>
      <w:r>
        <w:rPr>
          <w:rFonts w:ascii="Verdana" w:hAnsi="Verdana"/>
          <w:color w:val="212121"/>
          <w:sz w:val="26"/>
          <w:szCs w:val="26"/>
        </w:rPr>
        <w:t xml:space="preserve">t alors </w:t>
      </w:r>
      <w:r>
        <w:rPr>
          <w:rFonts w:ascii="Verdana" w:hAnsi="Verdana"/>
          <w:color w:val="212121"/>
          <w:sz w:val="26"/>
          <w:szCs w:val="26"/>
        </w:rPr>
        <w:lastRenderedPageBreak/>
        <w:t xml:space="preserve">comme une verticalité dans l’horizontal : une manière de donner sens, de s’orienter dans l’incertitude du monde.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>Confiance en soi : un retournement de l’étymologie. L’étymologie renvoie à un avec extérieur. Mais la modernité a développé l’idée de confiance en soi — un retournement intéressant. Faire confiance, c’est donner naissance à un monde commun. La confiance est un acte créateur. Elle établit un pont là où il n’y a que séparation.</w:t>
      </w:r>
      <w:r>
        <w:rPr>
          <w:rFonts w:ascii="Verdana" w:hAnsi="Verdana"/>
          <w:color w:val="212121"/>
          <w:sz w:val="26"/>
          <w:szCs w:val="26"/>
        </w:rPr>
        <w:br/>
        <w:t xml:space="preserve">Elle ouvre un espace où le risque de l’autre devient aussi la possibilité de l’altérité, du lien, et parfois de la transformation. </w:t>
      </w:r>
    </w:p>
    <w:p w:rsidR="00694D1A" w:rsidRDefault="00694D1A" w:rsidP="00694D1A">
      <w:pPr>
        <w:pStyle w:val="NormalWeb"/>
      </w:pPr>
      <w:r>
        <w:rPr>
          <w:rFonts w:ascii="Verdana" w:hAnsi="Verdana"/>
          <w:color w:val="212121"/>
          <w:sz w:val="26"/>
          <w:szCs w:val="26"/>
        </w:rPr>
        <w:t xml:space="preserve">Il est intéressant de relire quelques passages de l’Évangile qui illustrent cela : </w:t>
      </w:r>
      <w:r>
        <w:rPr>
          <w:rFonts w:ascii="Verdana" w:hAnsi="Verdana"/>
          <w:sz w:val="26"/>
          <w:szCs w:val="26"/>
        </w:rPr>
        <w:t>Matthieu 9,2 — « Confiance, mon enfant, tes péchés sont pardonnés. » (À l’homme paralysé amené sur une civière.) Matthieu 9,22 — La femme hémorroi</w:t>
      </w:r>
      <w:r>
        <w:rPr>
          <w:rFonts w:ascii="Arial" w:hAnsi="Arial" w:cs="Arial"/>
          <w:sz w:val="26"/>
          <w:szCs w:val="26"/>
        </w:rPr>
        <w:t>̈</w:t>
      </w:r>
      <w:r>
        <w:rPr>
          <w:rFonts w:ascii="Verdana" w:hAnsi="Verdana"/>
          <w:sz w:val="26"/>
          <w:szCs w:val="26"/>
        </w:rPr>
        <w:t xml:space="preserve">sse « Confiance, ma fille, ta foi t’a sauvée. » (Jésus se retourne et s’adresse à elle.). Matthieu 14,27 — Jésus marche sur l’eau « Confiance ! c’est moi ; n’ayez pas peur. » (Paroles adressées aux disciples dans la barque.). Marc 6,50 — Jésus marche sur l’eau « Confiance ! c’est moi ; n’ayez pas peur. » (Parallèle du récit de Matthieu, adressé aux disciples.). </w:t>
      </w:r>
    </w:p>
    <w:p w:rsidR="00694D1A" w:rsidRDefault="00694D1A" w:rsidP="00694D1A">
      <w:pPr>
        <w:pStyle w:val="NormalWeb"/>
      </w:pPr>
      <w:r>
        <w:rPr>
          <w:rFonts w:ascii="Verdana" w:hAnsi="Verdana"/>
          <w:sz w:val="26"/>
          <w:szCs w:val="26"/>
        </w:rPr>
        <w:t xml:space="preserve">En Marc 10,49 (Bartimée), la formule </w:t>
      </w:r>
      <w:r>
        <w:rPr>
          <w:rFonts w:ascii="Verdana" w:hAnsi="Verdana"/>
          <w:i/>
          <w:iCs/>
          <w:sz w:val="26"/>
          <w:szCs w:val="26"/>
        </w:rPr>
        <w:t xml:space="preserve">« Confiance, lève-toi, il t’appelle » </w:t>
      </w:r>
      <w:r>
        <w:rPr>
          <w:rFonts w:ascii="Verdana" w:hAnsi="Verdana"/>
          <w:sz w:val="26"/>
          <w:szCs w:val="26"/>
        </w:rPr>
        <w:t xml:space="preserve">est dite par la foule, pas par Jésus : nous voilà ramenés à notre « originalité » des CHEMINS de SAINT-GILLES : nos compagnons de chemin(s) sont nos « porteurs » ! </w:t>
      </w:r>
    </w:p>
    <w:p w:rsidR="00694D1A" w:rsidRDefault="00694D1A"/>
    <w:sectPr w:rsidR="00694D1A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A"/>
    <w:rsid w:val="00203160"/>
    <w:rsid w:val="00694D1A"/>
    <w:rsid w:val="00E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9E27B"/>
  <w15:chartTrackingRefBased/>
  <w15:docId w15:val="{75F615EA-2629-024A-B426-3287240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2026-01-08T17:19:00Z</dcterms:created>
  <dcterms:modified xsi:type="dcterms:W3CDTF">2026-01-08T17:26:00Z</dcterms:modified>
</cp:coreProperties>
</file>